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823A6" w:rsidTr="00050DA7">
        <w:tc>
          <w:tcPr>
            <w:tcW w:w="4428" w:type="dxa"/>
          </w:tcPr>
          <w:p w:rsidR="000348ED" w:rsidRPr="006823A6" w:rsidRDefault="005D05AC" w:rsidP="004A3703">
            <w:pPr>
              <w:tabs>
                <w:tab w:val="left" w:pos="851"/>
              </w:tabs>
            </w:pPr>
            <w:r w:rsidRPr="006823A6">
              <w:t>From:</w:t>
            </w:r>
            <w:r w:rsidRPr="006823A6">
              <w:tab/>
            </w:r>
            <w:r w:rsidR="004A3703" w:rsidRPr="006823A6">
              <w:t>ANM</w:t>
            </w:r>
            <w:r w:rsidR="00CA04AF" w:rsidRPr="006823A6">
              <w:t xml:space="preserve"> </w:t>
            </w:r>
            <w:r w:rsidRPr="006823A6">
              <w:t>C</w:t>
            </w:r>
            <w:r w:rsidR="00050DA7" w:rsidRPr="006823A6">
              <w:t>ommittee</w:t>
            </w:r>
          </w:p>
        </w:tc>
        <w:tc>
          <w:tcPr>
            <w:tcW w:w="5461" w:type="dxa"/>
          </w:tcPr>
          <w:p w:rsidR="000348ED" w:rsidRPr="006823A6" w:rsidRDefault="004A3703" w:rsidP="005D05AC">
            <w:pPr>
              <w:jc w:val="right"/>
            </w:pPr>
            <w:r w:rsidRPr="006823A6">
              <w:t>EEP</w:t>
            </w:r>
            <w:r w:rsidR="00B507EF">
              <w:t>16/</w:t>
            </w:r>
            <w:r w:rsidR="006823A6" w:rsidRPr="006823A6">
              <w:t>8</w:t>
            </w:r>
            <w:r w:rsidR="00B507EF">
              <w:t>/12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6823A6" w:rsidRDefault="005D05AC" w:rsidP="004A3703">
            <w:pPr>
              <w:tabs>
                <w:tab w:val="left" w:pos="851"/>
              </w:tabs>
            </w:pPr>
            <w:r w:rsidRPr="006823A6">
              <w:t>To:</w:t>
            </w:r>
            <w:r w:rsidRPr="006823A6">
              <w:tab/>
            </w:r>
            <w:r w:rsidR="004A3703" w:rsidRPr="006823A6">
              <w:t>EEP</w:t>
            </w:r>
            <w:r w:rsidR="00CA04AF" w:rsidRPr="006823A6">
              <w:t xml:space="preserve"> </w:t>
            </w:r>
            <w:r w:rsidR="00902AA4" w:rsidRPr="006823A6">
              <w:t>Committee</w:t>
            </w:r>
          </w:p>
        </w:tc>
        <w:tc>
          <w:tcPr>
            <w:tcW w:w="5461" w:type="dxa"/>
          </w:tcPr>
          <w:p w:rsidR="000348ED" w:rsidRPr="00B15B24" w:rsidRDefault="004A3703" w:rsidP="004A3703">
            <w:pPr>
              <w:jc w:val="right"/>
            </w:pPr>
            <w:r w:rsidRPr="006823A6">
              <w:t>25 March</w:t>
            </w:r>
            <w:r w:rsidR="005D05AC" w:rsidRPr="006823A6">
              <w:t xml:space="preserve"> 20</w:t>
            </w:r>
            <w:r w:rsidR="001A654A" w:rsidRPr="006823A6">
              <w:t>1</w:t>
            </w:r>
            <w:r w:rsidRPr="006823A6">
              <w:t>1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bookmarkStart w:id="0" w:name="_GoBack"/>
      <w:bookmarkEnd w:id="0"/>
    </w:p>
    <w:p w:rsidR="000348ED" w:rsidRPr="00B15B24" w:rsidRDefault="004A3703" w:rsidP="005D05AC">
      <w:pPr>
        <w:pStyle w:val="Title"/>
        <w:spacing w:after="120"/>
      </w:pPr>
      <w:r>
        <w:rPr>
          <w:color w:val="000000"/>
        </w:rPr>
        <w:t>Input to user needs analysis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4A3703" w:rsidRDefault="00212CA7" w:rsidP="004A3703">
      <w:pPr>
        <w:pStyle w:val="BodyText"/>
      </w:pPr>
      <w:r>
        <w:t>Guideline No. 1058 o</w:t>
      </w:r>
      <w:r w:rsidR="004A3703">
        <w:t>n the use of simulation as a tool for wa</w:t>
      </w:r>
      <w:r>
        <w:t>terway design and AtoN planning</w:t>
      </w:r>
      <w:r w:rsidR="004A3703">
        <w:t xml:space="preserve"> was issued in 2008. The guideline was intended to be a high level, strategic document to assist AtoN authorities in understanding how simulation tools can assist them in planning and implementing AtoN. </w:t>
      </w:r>
    </w:p>
    <w:p w:rsidR="004A3703" w:rsidRDefault="004A3703" w:rsidP="004A3703">
      <w:pPr>
        <w:pStyle w:val="BodyText"/>
      </w:pPr>
      <w:r>
        <w:t xml:space="preserve">AtoN designers, developers and researchers are expressing a need to go deeper into how simulation can be more specifically used for </w:t>
      </w:r>
    </w:p>
    <w:p w:rsidR="004A3703" w:rsidRPr="00212CA7" w:rsidRDefault="004A3703" w:rsidP="004A3703">
      <w:pPr>
        <w:pStyle w:val="Bullet1"/>
        <w:rPr>
          <w:lang w:val="en-GB"/>
        </w:rPr>
      </w:pPr>
      <w:r w:rsidRPr="00212CA7">
        <w:rPr>
          <w:lang w:val="en-GB"/>
        </w:rPr>
        <w:t>Comparison of individual light sources</w:t>
      </w:r>
    </w:p>
    <w:p w:rsidR="004A3703" w:rsidRPr="00212CA7" w:rsidRDefault="004A3703" w:rsidP="004A3703">
      <w:pPr>
        <w:pStyle w:val="Bullet1"/>
        <w:rPr>
          <w:lang w:val="en-GB"/>
        </w:rPr>
      </w:pPr>
      <w:r w:rsidRPr="00212CA7">
        <w:rPr>
          <w:lang w:val="en-GB"/>
        </w:rPr>
        <w:t>R&amp;D work related to the development, validation and tests of lights and marks to be used during day and night</w:t>
      </w:r>
    </w:p>
    <w:p w:rsidR="00B8247E" w:rsidRPr="00B15B24" w:rsidRDefault="004A3703" w:rsidP="004A3703">
      <w:pPr>
        <w:pStyle w:val="BodyText"/>
      </w:pPr>
      <w:r>
        <w:t>ANM is developing a supplementary Guideline to 1058 providing technical detail for simulator providers and procurers of simulators to ensure appropriate components and quality for AtoN features.</w:t>
      </w:r>
    </w:p>
    <w:p w:rsidR="00902AA4" w:rsidRPr="00B15B24" w:rsidRDefault="004A3703" w:rsidP="00135447">
      <w:pPr>
        <w:pStyle w:val="Heading1"/>
        <w:rPr>
          <w:lang w:val="en-GB"/>
        </w:rPr>
      </w:pPr>
      <w:r>
        <w:rPr>
          <w:lang w:val="en-GB"/>
        </w:rPr>
        <w:t>Discussion</w:t>
      </w:r>
    </w:p>
    <w:p w:rsidR="00E93C9B" w:rsidRPr="00B15B24" w:rsidRDefault="004A3703" w:rsidP="004A3703">
      <w:pPr>
        <w:pStyle w:val="BodyText"/>
        <w:rPr>
          <w:highlight w:val="yellow"/>
        </w:rPr>
      </w:pPr>
      <w:r w:rsidRPr="004A3703">
        <w:t>The work will be based on a user need analysis providing an overview of current status of simulation technology with focus on capability of simulation software, visual systems and visualization media and identifying a list of features that are important to able to meet the objectives of use of simulators for planning, research and test of AtoN.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4C220D" w:rsidRPr="00212CA7" w:rsidRDefault="00212CA7" w:rsidP="005D05AC">
      <w:pPr>
        <w:pStyle w:val="BodyText"/>
      </w:pPr>
      <w:r w:rsidRPr="00212CA7">
        <w:t xml:space="preserve">The </w:t>
      </w:r>
      <w:r w:rsidR="004A3703" w:rsidRPr="00212CA7">
        <w:t xml:space="preserve">EEP </w:t>
      </w:r>
      <w:r w:rsidRPr="00212CA7">
        <w:t>C</w:t>
      </w:r>
      <w:r w:rsidR="00902AA4" w:rsidRPr="00212CA7">
        <w:t>ommittee</w:t>
      </w:r>
      <w:r w:rsidR="004A3703" w:rsidRPr="00212CA7">
        <w:t xml:space="preserve"> </w:t>
      </w:r>
      <w:r w:rsidRPr="00212CA7">
        <w:t>is</w:t>
      </w:r>
      <w:r w:rsidR="00902AA4" w:rsidRPr="00212CA7">
        <w:t xml:space="preserve"> requested to</w:t>
      </w:r>
      <w:r w:rsidR="00630F7F" w:rsidRPr="00212CA7">
        <w:t>:</w:t>
      </w:r>
    </w:p>
    <w:p w:rsidR="00630F7F" w:rsidRPr="00212CA7" w:rsidRDefault="004A3703" w:rsidP="00002906">
      <w:pPr>
        <w:pStyle w:val="List1"/>
        <w:numPr>
          <w:ilvl w:val="0"/>
          <w:numId w:val="23"/>
        </w:numPr>
        <w:rPr>
          <w:lang w:val="en-GB"/>
        </w:rPr>
      </w:pPr>
      <w:r w:rsidRPr="00212CA7">
        <w:rPr>
          <w:lang w:val="en-GB"/>
        </w:rPr>
        <w:t>Review the list, outlined in ANNEX A, of features relevant to be addressed in a supplementary technical guideline on simulation.</w:t>
      </w:r>
    </w:p>
    <w:p w:rsidR="00630F7F" w:rsidRPr="00212CA7" w:rsidRDefault="004A3703" w:rsidP="00002906">
      <w:pPr>
        <w:pStyle w:val="List1"/>
        <w:rPr>
          <w:lang w:val="en-GB"/>
        </w:rPr>
      </w:pPr>
      <w:r w:rsidRPr="00212CA7">
        <w:rPr>
          <w:lang w:val="en-GB"/>
        </w:rPr>
        <w:t>Provide feedback and comments on the relevancy of the listed features</w:t>
      </w:r>
      <w:r w:rsidR="00212CA7">
        <w:rPr>
          <w:lang w:val="en-GB"/>
        </w:rPr>
        <w:t xml:space="preserve"> (Annex A)</w:t>
      </w:r>
      <w:r w:rsidRPr="00212CA7">
        <w:rPr>
          <w:lang w:val="en-GB"/>
        </w:rPr>
        <w:t xml:space="preserve"> and </w:t>
      </w:r>
      <w:r w:rsidR="00212CA7">
        <w:rPr>
          <w:lang w:val="en-GB"/>
        </w:rPr>
        <w:t>whether</w:t>
      </w:r>
      <w:r w:rsidRPr="00212CA7">
        <w:rPr>
          <w:lang w:val="en-GB"/>
        </w:rPr>
        <w:t xml:space="preserve"> additional features, relevant to simulation, should be considered in the guideline.</w:t>
      </w:r>
    </w:p>
    <w:p w:rsidR="004A3703" w:rsidRPr="00212CA7" w:rsidRDefault="004A3703" w:rsidP="004A3703">
      <w:pPr>
        <w:pStyle w:val="BodyText"/>
      </w:pPr>
    </w:p>
    <w:p w:rsidR="004A3703" w:rsidRDefault="004A3703">
      <w:pPr>
        <w:rPr>
          <w:rFonts w:eastAsia="Calibri" w:cs="Calibri"/>
          <w:szCs w:val="22"/>
          <w:highlight w:val="yellow"/>
          <w:lang w:eastAsia="en-GB"/>
        </w:rPr>
      </w:pPr>
      <w:r>
        <w:rPr>
          <w:highlight w:val="yellow"/>
        </w:rPr>
        <w:br w:type="page"/>
      </w:r>
    </w:p>
    <w:p w:rsidR="004A3703" w:rsidRDefault="004A3703" w:rsidP="004A3703">
      <w:pPr>
        <w:pStyle w:val="Annex"/>
        <w:tabs>
          <w:tab w:val="clear" w:pos="567"/>
        </w:tabs>
        <w:ind w:left="1701" w:hanging="1701"/>
        <w:rPr>
          <w:sz w:val="28"/>
          <w:szCs w:val="28"/>
          <w:lang w:val="en-GB"/>
        </w:rPr>
      </w:pPr>
      <w:r w:rsidRPr="004A3703">
        <w:rPr>
          <w:sz w:val="28"/>
          <w:szCs w:val="28"/>
          <w:lang w:val="en-GB"/>
        </w:rPr>
        <w:lastRenderedPageBreak/>
        <w:t>Preliminary list of features relevant to be addressed in a supplementary technical guideline on simulation</w:t>
      </w:r>
    </w:p>
    <w:p w:rsidR="004A3703" w:rsidRDefault="004A3703" w:rsidP="004A3703">
      <w:pPr>
        <w:rPr>
          <w:lang w:eastAsia="de-DE"/>
        </w:rPr>
      </w:pPr>
    </w:p>
    <w:p w:rsidR="004A3703" w:rsidRPr="004A3703" w:rsidRDefault="004A3703" w:rsidP="004A3703">
      <w:pPr>
        <w:rPr>
          <w:lang w:eastAsia="de-DE"/>
        </w:rPr>
      </w:pPr>
    </w:p>
    <w:p w:rsidR="004A3703" w:rsidRPr="0010239C" w:rsidRDefault="004A3703" w:rsidP="004A3703">
      <w:pPr>
        <w:pStyle w:val="List1"/>
        <w:numPr>
          <w:ilvl w:val="0"/>
          <w:numId w:val="26"/>
        </w:numPr>
      </w:pPr>
      <w:proofErr w:type="spellStart"/>
      <w:r w:rsidRPr="0010239C">
        <w:t>Colours</w:t>
      </w:r>
      <w:proofErr w:type="spellEnd"/>
      <w:r w:rsidRPr="0010239C">
        <w:t xml:space="preserve"> of lights and </w:t>
      </w:r>
      <w:proofErr w:type="spellStart"/>
      <w:r w:rsidRPr="0010239C">
        <w:t>day</w:t>
      </w:r>
      <w:proofErr w:type="spellEnd"/>
      <w:r w:rsidRPr="0010239C">
        <w:t xml:space="preserve"> marks</w:t>
      </w:r>
    </w:p>
    <w:p w:rsidR="004A3703" w:rsidRPr="0010239C" w:rsidRDefault="004A3703" w:rsidP="004A3703">
      <w:pPr>
        <w:pStyle w:val="List1"/>
      </w:pPr>
      <w:r w:rsidRPr="0010239C">
        <w:t xml:space="preserve">Background light </w:t>
      </w:r>
      <w:proofErr w:type="spellStart"/>
      <w:r w:rsidRPr="0010239C">
        <w:t>intensity</w:t>
      </w:r>
      <w:proofErr w:type="spellEnd"/>
    </w:p>
    <w:p w:rsidR="004A3703" w:rsidRPr="0010239C" w:rsidRDefault="004A3703" w:rsidP="004A3703">
      <w:pPr>
        <w:pStyle w:val="List1"/>
      </w:pPr>
      <w:r w:rsidRPr="0010239C">
        <w:t xml:space="preserve">The influence of on shore back </w:t>
      </w:r>
      <w:proofErr w:type="spellStart"/>
      <w:r w:rsidRPr="0010239C">
        <w:t>ground</w:t>
      </w:r>
      <w:proofErr w:type="spellEnd"/>
      <w:r w:rsidRPr="0010239C">
        <w:t xml:space="preserve"> lights</w:t>
      </w:r>
    </w:p>
    <w:p w:rsidR="004A3703" w:rsidRPr="0010239C" w:rsidRDefault="004A3703" w:rsidP="004A3703">
      <w:pPr>
        <w:pStyle w:val="List1"/>
      </w:pPr>
      <w:r w:rsidRPr="0010239C">
        <w:t xml:space="preserve">Use of fluorescent </w:t>
      </w:r>
      <w:proofErr w:type="spellStart"/>
      <w:r w:rsidRPr="0010239C">
        <w:t>paint</w:t>
      </w:r>
      <w:proofErr w:type="spellEnd"/>
      <w:r w:rsidRPr="0010239C">
        <w:t xml:space="preserve"> on </w:t>
      </w:r>
      <w:proofErr w:type="spellStart"/>
      <w:r w:rsidRPr="0010239C">
        <w:t>day</w:t>
      </w:r>
      <w:proofErr w:type="spellEnd"/>
      <w:r w:rsidRPr="0010239C">
        <w:t xml:space="preserve"> marks</w:t>
      </w:r>
    </w:p>
    <w:p w:rsidR="004A3703" w:rsidRPr="0010239C" w:rsidRDefault="004A3703" w:rsidP="004A3703">
      <w:pPr>
        <w:pStyle w:val="List1"/>
      </w:pPr>
      <w:proofErr w:type="spellStart"/>
      <w:r w:rsidRPr="0010239C">
        <w:t>Flickering</w:t>
      </w:r>
      <w:proofErr w:type="spellEnd"/>
      <w:r w:rsidRPr="0010239C">
        <w:t xml:space="preserve"> lights</w:t>
      </w:r>
    </w:p>
    <w:p w:rsidR="004A3703" w:rsidRPr="0010239C" w:rsidRDefault="004A3703" w:rsidP="004A3703">
      <w:pPr>
        <w:pStyle w:val="List1"/>
      </w:pPr>
      <w:proofErr w:type="spellStart"/>
      <w:r w:rsidRPr="0010239C">
        <w:t>Contrast</w:t>
      </w:r>
      <w:proofErr w:type="spellEnd"/>
    </w:p>
    <w:p w:rsidR="004A3703" w:rsidRPr="0010239C" w:rsidRDefault="004A3703" w:rsidP="004A3703">
      <w:pPr>
        <w:pStyle w:val="List1"/>
      </w:pPr>
      <w:proofErr w:type="spellStart"/>
      <w:r w:rsidRPr="0010239C">
        <w:t>Flashing</w:t>
      </w:r>
      <w:proofErr w:type="spellEnd"/>
      <w:r w:rsidRPr="0010239C">
        <w:t xml:space="preserve"> light due to </w:t>
      </w:r>
      <w:proofErr w:type="spellStart"/>
      <w:r w:rsidRPr="0010239C">
        <w:t>rotating</w:t>
      </w:r>
      <w:proofErr w:type="spellEnd"/>
      <w:r w:rsidRPr="0010239C">
        <w:t xml:space="preserve"> </w:t>
      </w:r>
      <w:proofErr w:type="spellStart"/>
      <w:r w:rsidRPr="0010239C">
        <w:t>wind</w:t>
      </w:r>
      <w:proofErr w:type="spellEnd"/>
      <w:r w:rsidRPr="0010239C">
        <w:t xml:space="preserve"> </w:t>
      </w:r>
      <w:proofErr w:type="spellStart"/>
      <w:r w:rsidRPr="0010239C">
        <w:t>mill</w:t>
      </w:r>
      <w:proofErr w:type="spellEnd"/>
      <w:r w:rsidRPr="0010239C">
        <w:t xml:space="preserve"> </w:t>
      </w:r>
      <w:proofErr w:type="spellStart"/>
      <w:r w:rsidRPr="0010239C">
        <w:t>blades</w:t>
      </w:r>
      <w:proofErr w:type="spellEnd"/>
    </w:p>
    <w:p w:rsidR="004A3703" w:rsidRPr="0010239C" w:rsidRDefault="004A3703" w:rsidP="004A3703">
      <w:pPr>
        <w:pStyle w:val="List1"/>
      </w:pPr>
      <w:r w:rsidRPr="0010239C">
        <w:t xml:space="preserve">The nature of light distribution in the </w:t>
      </w:r>
      <w:proofErr w:type="spellStart"/>
      <w:r w:rsidRPr="0010239C">
        <w:t>atmosphere</w:t>
      </w:r>
      <w:proofErr w:type="spellEnd"/>
    </w:p>
    <w:p w:rsidR="004A3703" w:rsidRPr="0010239C" w:rsidRDefault="004A3703" w:rsidP="004A3703">
      <w:pPr>
        <w:pStyle w:val="List1"/>
      </w:pPr>
      <w:proofErr w:type="spellStart"/>
      <w:r w:rsidRPr="0010239C">
        <w:t>Glare</w:t>
      </w:r>
      <w:proofErr w:type="spellEnd"/>
      <w:r w:rsidRPr="0010239C">
        <w:t xml:space="preserve"> </w:t>
      </w:r>
      <w:proofErr w:type="spellStart"/>
      <w:r w:rsidRPr="0010239C">
        <w:t>above</w:t>
      </w:r>
      <w:proofErr w:type="spellEnd"/>
      <w:r w:rsidRPr="0010239C">
        <w:t xml:space="preserve"> </w:t>
      </w:r>
      <w:proofErr w:type="spellStart"/>
      <w:r w:rsidRPr="0010239C">
        <w:t>cities</w:t>
      </w:r>
      <w:proofErr w:type="spellEnd"/>
    </w:p>
    <w:p w:rsidR="004A3703" w:rsidRPr="0010239C" w:rsidRDefault="004A3703" w:rsidP="004A3703">
      <w:pPr>
        <w:pStyle w:val="List1"/>
      </w:pPr>
      <w:r w:rsidRPr="0010239C">
        <w:t xml:space="preserve">Light </w:t>
      </w:r>
      <w:proofErr w:type="spellStart"/>
      <w:r w:rsidRPr="0010239C">
        <w:t>affected</w:t>
      </w:r>
      <w:proofErr w:type="spellEnd"/>
      <w:r w:rsidRPr="0010239C">
        <w:t xml:space="preserve"> by:</w:t>
      </w:r>
    </w:p>
    <w:p w:rsidR="004A3703" w:rsidRDefault="004A3703" w:rsidP="004A3703">
      <w:pPr>
        <w:pStyle w:val="List1indent1"/>
      </w:pPr>
      <w:proofErr w:type="spellStart"/>
      <w:r>
        <w:t>Humidity</w:t>
      </w:r>
      <w:proofErr w:type="spellEnd"/>
    </w:p>
    <w:p w:rsidR="004A3703" w:rsidRDefault="004A3703" w:rsidP="004A3703">
      <w:pPr>
        <w:pStyle w:val="List1indent1"/>
      </w:pPr>
      <w:r>
        <w:t>Pollution</w:t>
      </w:r>
    </w:p>
    <w:p w:rsidR="004A3703" w:rsidRDefault="004A3703" w:rsidP="004A3703">
      <w:pPr>
        <w:pStyle w:val="List1indent1"/>
      </w:pPr>
      <w:r>
        <w:t xml:space="preserve">Air </w:t>
      </w:r>
      <w:proofErr w:type="spellStart"/>
      <w:r>
        <w:t>temperature</w:t>
      </w:r>
      <w:proofErr w:type="spellEnd"/>
    </w:p>
    <w:p w:rsidR="004A3703" w:rsidRPr="0010239C" w:rsidRDefault="004A3703" w:rsidP="004A3703">
      <w:pPr>
        <w:pStyle w:val="List1indent1"/>
      </w:pPr>
      <w:r>
        <w:t>Latitude</w:t>
      </w:r>
    </w:p>
    <w:p w:rsidR="004A3703" w:rsidRPr="0010239C" w:rsidRDefault="004A3703" w:rsidP="004A3703">
      <w:pPr>
        <w:pStyle w:val="List1"/>
      </w:pPr>
      <w:proofErr w:type="spellStart"/>
      <w:r w:rsidRPr="0010239C">
        <w:t>Reflection</w:t>
      </w:r>
      <w:proofErr w:type="spellEnd"/>
      <w:r w:rsidRPr="0010239C">
        <w:t xml:space="preserve"> of light </w:t>
      </w:r>
      <w:proofErr w:type="spellStart"/>
      <w:r w:rsidRPr="0010239C">
        <w:t>from</w:t>
      </w:r>
      <w:proofErr w:type="spellEnd"/>
      <w:r w:rsidRPr="0010239C">
        <w:t xml:space="preserve"> structures</w:t>
      </w:r>
    </w:p>
    <w:p w:rsidR="004A3703" w:rsidRPr="0010239C" w:rsidRDefault="004A3703" w:rsidP="004A3703">
      <w:pPr>
        <w:pStyle w:val="List1"/>
      </w:pPr>
      <w:proofErr w:type="spellStart"/>
      <w:r w:rsidRPr="0010239C">
        <w:t>Effect</w:t>
      </w:r>
      <w:proofErr w:type="spellEnd"/>
      <w:r w:rsidRPr="0010239C">
        <w:t xml:space="preserve"> of </w:t>
      </w:r>
      <w:proofErr w:type="spellStart"/>
      <w:r w:rsidRPr="0010239C">
        <w:t>darkness</w:t>
      </w:r>
      <w:proofErr w:type="spellEnd"/>
    </w:p>
    <w:p w:rsidR="004A3703" w:rsidRPr="0010239C" w:rsidRDefault="004A3703" w:rsidP="004A3703">
      <w:pPr>
        <w:pStyle w:val="List1"/>
      </w:pPr>
      <w:proofErr w:type="spellStart"/>
      <w:r w:rsidRPr="0010239C">
        <w:t>Sky</w:t>
      </w:r>
      <w:proofErr w:type="spellEnd"/>
      <w:r w:rsidRPr="0010239C">
        <w:t xml:space="preserve"> </w:t>
      </w:r>
      <w:proofErr w:type="spellStart"/>
      <w:r w:rsidRPr="0010239C">
        <w:t>glow</w:t>
      </w:r>
      <w:proofErr w:type="spellEnd"/>
      <w:r w:rsidRPr="0010239C">
        <w:t xml:space="preserve"> </w:t>
      </w:r>
      <w:proofErr w:type="spellStart"/>
      <w:r w:rsidRPr="0010239C">
        <w:t>covering</w:t>
      </w:r>
      <w:proofErr w:type="spellEnd"/>
      <w:r w:rsidRPr="0010239C">
        <w:t xml:space="preserve"> </w:t>
      </w:r>
      <w:proofErr w:type="spellStart"/>
      <w:r w:rsidRPr="0010239C">
        <w:t>both</w:t>
      </w:r>
      <w:proofErr w:type="spellEnd"/>
      <w:r w:rsidRPr="0010239C">
        <w:t xml:space="preserve"> </w:t>
      </w:r>
      <w:proofErr w:type="spellStart"/>
      <w:r w:rsidRPr="0010239C">
        <w:t>ambient</w:t>
      </w:r>
      <w:proofErr w:type="spellEnd"/>
      <w:r w:rsidRPr="0010239C">
        <w:t xml:space="preserve"> light and </w:t>
      </w:r>
      <w:proofErr w:type="spellStart"/>
      <w:r w:rsidRPr="0010239C">
        <w:t>rivalling</w:t>
      </w:r>
      <w:proofErr w:type="spellEnd"/>
      <w:r w:rsidRPr="0010239C">
        <w:t xml:space="preserve"> light</w:t>
      </w:r>
    </w:p>
    <w:p w:rsidR="004A3703" w:rsidRPr="0010239C" w:rsidRDefault="004A3703" w:rsidP="004A3703">
      <w:pPr>
        <w:pStyle w:val="List1"/>
      </w:pPr>
      <w:r w:rsidRPr="0010239C">
        <w:t xml:space="preserve">Cultural lights dispersal in the </w:t>
      </w:r>
      <w:proofErr w:type="spellStart"/>
      <w:r w:rsidRPr="0010239C">
        <w:t>atmosphere</w:t>
      </w:r>
      <w:proofErr w:type="spellEnd"/>
    </w:p>
    <w:p w:rsidR="004A3703" w:rsidRPr="0010239C" w:rsidRDefault="004A3703" w:rsidP="004A3703">
      <w:pPr>
        <w:pStyle w:val="List1"/>
      </w:pPr>
      <w:r w:rsidRPr="0010239C">
        <w:t xml:space="preserve">Influence of </w:t>
      </w:r>
      <w:proofErr w:type="spellStart"/>
      <w:r w:rsidRPr="0010239C">
        <w:t>moving</w:t>
      </w:r>
      <w:proofErr w:type="spellEnd"/>
      <w:r w:rsidRPr="0010239C">
        <w:t xml:space="preserve"> </w:t>
      </w:r>
      <w:proofErr w:type="spellStart"/>
      <w:r w:rsidRPr="0010239C">
        <w:t>objects</w:t>
      </w:r>
      <w:proofErr w:type="spellEnd"/>
      <w:r w:rsidRPr="0010239C">
        <w:t xml:space="preserve"> </w:t>
      </w:r>
      <w:proofErr w:type="spellStart"/>
      <w:r w:rsidRPr="0010239C">
        <w:t>onshore</w:t>
      </w:r>
      <w:proofErr w:type="spellEnd"/>
      <w:r w:rsidRPr="0010239C">
        <w:t xml:space="preserve"> </w:t>
      </w:r>
      <w:proofErr w:type="spellStart"/>
      <w:r w:rsidRPr="0010239C">
        <w:t>like</w:t>
      </w:r>
      <w:proofErr w:type="spellEnd"/>
      <w:r w:rsidRPr="0010239C">
        <w:t xml:space="preserve"> </w:t>
      </w:r>
      <w:proofErr w:type="spellStart"/>
      <w:r w:rsidRPr="0010239C">
        <w:t>e.g</w:t>
      </w:r>
      <w:proofErr w:type="spellEnd"/>
      <w:r w:rsidRPr="0010239C">
        <w:t>. cars</w:t>
      </w:r>
    </w:p>
    <w:p w:rsidR="004A3703" w:rsidRPr="004A3703" w:rsidRDefault="004A3703" w:rsidP="004A3703">
      <w:pPr>
        <w:pStyle w:val="BodyText"/>
        <w:rPr>
          <w:highlight w:val="yellow"/>
        </w:rPr>
      </w:pPr>
    </w:p>
    <w:sectPr w:rsidR="004A3703" w:rsidRPr="004A3703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9B4" w:rsidRDefault="00BE09B4" w:rsidP="00002906">
      <w:r>
        <w:separator/>
      </w:r>
    </w:p>
  </w:endnote>
  <w:endnote w:type="continuationSeparator" w:id="0">
    <w:p w:rsidR="00BE09B4" w:rsidRDefault="00BE09B4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507E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9B4" w:rsidRDefault="00BE09B4" w:rsidP="00002906">
      <w:r>
        <w:separator/>
      </w:r>
    </w:p>
  </w:footnote>
  <w:footnote w:type="continuationSeparator" w:id="0">
    <w:p w:rsidR="00BE09B4" w:rsidRDefault="00BE09B4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BAB7850"/>
    <w:multiLevelType w:val="hybridMultilevel"/>
    <w:tmpl w:val="ADE24084"/>
    <w:lvl w:ilvl="0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6F3362C"/>
    <w:multiLevelType w:val="hybridMultilevel"/>
    <w:tmpl w:val="06EA801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4"/>
  </w:num>
  <w:num w:numId="6">
    <w:abstractNumId w:val="11"/>
  </w:num>
  <w:num w:numId="7">
    <w:abstractNumId w:val="8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3"/>
  </w:num>
  <w:num w:numId="20">
    <w:abstractNumId w:val="9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6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03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12CA7"/>
    <w:rsid w:val="003D55DD"/>
    <w:rsid w:val="003E1831"/>
    <w:rsid w:val="00424954"/>
    <w:rsid w:val="004A3703"/>
    <w:rsid w:val="004C1386"/>
    <w:rsid w:val="004C220D"/>
    <w:rsid w:val="005D05AC"/>
    <w:rsid w:val="0062595B"/>
    <w:rsid w:val="00630F7F"/>
    <w:rsid w:val="0064435F"/>
    <w:rsid w:val="006823A6"/>
    <w:rsid w:val="006D470F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507EF"/>
    <w:rsid w:val="00B8247E"/>
    <w:rsid w:val="00BE09B4"/>
    <w:rsid w:val="00CA04AF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4A3703"/>
    <w:pPr>
      <w:spacing w:after="200" w:line="276" w:lineRule="auto"/>
      <w:ind w:left="720"/>
      <w:contextualSpacing/>
    </w:pPr>
    <w:rPr>
      <w:rFonts w:ascii="Tahoma" w:eastAsiaTheme="minorEastAsia" w:hAnsi="Tahoma" w:cs="Tahoma"/>
      <w:sz w:val="20"/>
      <w:lang w:val="da-DK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4A3703"/>
    <w:pPr>
      <w:spacing w:after="200" w:line="276" w:lineRule="auto"/>
      <w:ind w:left="720"/>
      <w:contextualSpacing/>
    </w:pPr>
    <w:rPr>
      <w:rFonts w:ascii="Tahoma" w:eastAsiaTheme="minorEastAsia" w:hAnsi="Tahoma" w:cs="Tahoma"/>
      <w:sz w:val="20"/>
      <w:lang w:val="da-DK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Administration%20-%20Committee%20File\Current%20template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rev3.dotx</Template>
  <TotalTime>13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4</cp:revision>
  <cp:lastPrinted>2006-10-19T10:49:00Z</cp:lastPrinted>
  <dcterms:created xsi:type="dcterms:W3CDTF">2011-03-25T11:38:00Z</dcterms:created>
  <dcterms:modified xsi:type="dcterms:W3CDTF">2011-03-25T11:55:00Z</dcterms:modified>
</cp:coreProperties>
</file>